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072271" w:rsidRPr="00072271" w:rsidRDefault="00072271" w:rsidP="00EE570C">
      <w:pPr>
        <w:spacing w:after="0" w:line="360" w:lineRule="auto"/>
        <w:jc w:val="center"/>
        <w:rPr>
          <w:rFonts w:ascii="Sylfaen" w:hAnsi="Sylfaen" w:cs="Sylfaen"/>
          <w:b/>
          <w:sz w:val="24"/>
        </w:rPr>
      </w:pPr>
      <w:r>
        <w:rPr>
          <w:rFonts w:ascii="Sylfaen" w:hAnsi="Sylfaen" w:cs="Sylfaen"/>
          <w:b/>
          <w:sz w:val="24"/>
        </w:rPr>
        <w:t xml:space="preserve">For Procurement of </w:t>
      </w:r>
      <w:r w:rsidRPr="00072271">
        <w:rPr>
          <w:rFonts w:ascii="Sylfaen" w:hAnsi="Sylfaen" w:cs="Sylfaen"/>
          <w:b/>
          <w:sz w:val="24"/>
        </w:rPr>
        <w:t xml:space="preserve">Dry closed type 10/0.4 kV, 630 kVA </w:t>
      </w:r>
      <w:r>
        <w:rPr>
          <w:rFonts w:ascii="Sylfaen" w:hAnsi="Sylfaen" w:cs="Sylfaen"/>
          <w:b/>
          <w:sz w:val="24"/>
        </w:rPr>
        <w:t>transformer</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D3119B" w:rsidRDefault="00D3119B" w:rsidP="00EE570C">
      <w:pPr>
        <w:spacing w:after="0" w:line="360" w:lineRule="auto"/>
        <w:rPr>
          <w:rFonts w:ascii="Sylfaen" w:hAnsi="Sylfaen"/>
          <w:b/>
          <w:lang w:val="ka-GE"/>
        </w:rPr>
      </w:pPr>
    </w:p>
    <w:p w:rsidR="00D3119B" w:rsidRPr="00485E5A" w:rsidRDefault="00D3119B" w:rsidP="00EE570C">
      <w:pPr>
        <w:spacing w:after="0" w:line="360" w:lineRule="auto"/>
        <w:rPr>
          <w:rFonts w:ascii="Sylfaen" w:hAnsi="Sylfaen"/>
          <w:b/>
          <w:lang w:val="ka-GE"/>
        </w:rPr>
      </w:pPr>
    </w:p>
    <w:p w:rsidR="00EE570C" w:rsidRPr="00485E5A" w:rsidRDefault="00EE570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72271" w:rsidP="00C54C2E">
      <w:pPr>
        <w:spacing w:after="0" w:line="240" w:lineRule="auto"/>
        <w:rPr>
          <w:rFonts w:ascii="Sylfaen" w:hAnsi="Sylfaen" w:cs="Sylfaen"/>
          <w:lang w:val="ka-GE"/>
        </w:rPr>
      </w:pPr>
      <w:r>
        <w:rPr>
          <w:rFonts w:ascii="Sylfaen" w:hAnsi="Sylfaen" w:cs="Sylfaen"/>
          <w:b/>
          <w:sz w:val="24"/>
        </w:rPr>
        <w:t xml:space="preserve">For Procurement of </w:t>
      </w:r>
      <w:r w:rsidRPr="00072271">
        <w:rPr>
          <w:rFonts w:ascii="Sylfaen" w:hAnsi="Sylfaen" w:cs="Sylfaen"/>
          <w:b/>
          <w:sz w:val="24"/>
        </w:rPr>
        <w:t xml:space="preserve">Dry closed type 10/0.4 kV, 630 kVA </w:t>
      </w:r>
      <w:r>
        <w:rPr>
          <w:rFonts w:ascii="Sylfaen" w:hAnsi="Sylfaen" w:cs="Sylfaen"/>
          <w:b/>
          <w:sz w:val="24"/>
        </w:rPr>
        <w:t>transformer</w:t>
      </w:r>
    </w:p>
    <w:p w:rsidR="00660C06" w:rsidRPr="00660C06" w:rsidRDefault="00660C06"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EE570C" w:rsidRPr="00485E5A" w:rsidRDefault="00072271" w:rsidP="00C54C2E">
      <w:pPr>
        <w:spacing w:after="0" w:line="240" w:lineRule="auto"/>
        <w:jc w:val="both"/>
        <w:rPr>
          <w:rFonts w:ascii="Sylfaen" w:hAnsi="Sylfaen" w:cs="Sylfaen"/>
          <w:b/>
          <w:bCs/>
        </w:rPr>
      </w:pPr>
      <w:r>
        <w:rPr>
          <w:rFonts w:ascii="Sylfaen" w:hAnsi="Sylfaen" w:cs="Sylfaen"/>
        </w:rPr>
        <w:t xml:space="preserve">Technical Assignment </w:t>
      </w:r>
      <w:proofErr w:type="gramStart"/>
      <w:r>
        <w:rPr>
          <w:rFonts w:ascii="Sylfaen" w:hAnsi="Sylfaen" w:cs="Sylfaen"/>
        </w:rPr>
        <w:t>is indicated</w:t>
      </w:r>
      <w:proofErr w:type="gramEnd"/>
      <w:r>
        <w:rPr>
          <w:rFonts w:ascii="Sylfaen" w:hAnsi="Sylfaen" w:cs="Sylfaen"/>
        </w:rPr>
        <w:t xml:space="preserve"> in </w:t>
      </w:r>
      <w:r w:rsidRPr="00072271">
        <w:rPr>
          <w:rFonts w:ascii="Sylfaen" w:hAnsi="Sylfaen" w:cs="Sylfaen"/>
          <w:b/>
        </w:rPr>
        <w:t>Annex 2</w:t>
      </w:r>
      <w:r w:rsidR="00EE570C" w:rsidRPr="00EE570C">
        <w:rPr>
          <w:rFonts w:ascii="Sylfaen" w:hAnsi="Sylfaen" w:cs="Sylfaen"/>
          <w:lang w:val="ka-GE"/>
        </w:rPr>
        <w:t xml:space="preserve"> </w:t>
      </w:r>
    </w:p>
    <w:p w:rsidR="000D0CC8" w:rsidRPr="000D0CC8" w:rsidRDefault="000D0CC8" w:rsidP="00C54C2E">
      <w:pPr>
        <w:spacing w:after="0" w:line="240" w:lineRule="auto"/>
        <w:rPr>
          <w:rFonts w:ascii="Sylfaen" w:hAnsi="Sylfaen" w:cs="Sylfaen"/>
          <w:b/>
        </w:rPr>
      </w:pPr>
    </w:p>
    <w:p w:rsid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D3119B" w:rsidRPr="00072271" w:rsidRDefault="00072271" w:rsidP="00C54C2E">
      <w:pPr>
        <w:spacing w:after="0" w:line="240" w:lineRule="auto"/>
        <w:rPr>
          <w:rFonts w:ascii="Sylfaen" w:hAnsi="Sylfaen" w:cs="Sylfaen"/>
        </w:rPr>
      </w:pPr>
      <w:r w:rsidRPr="00072271">
        <w:rPr>
          <w:rFonts w:ascii="Sylfaen" w:hAnsi="Sylfaen" w:cs="Sylfaen"/>
        </w:rPr>
        <w:t xml:space="preserve">The participant must submit the evaluation as per </w:t>
      </w:r>
      <w:r w:rsidRPr="00072271">
        <w:rPr>
          <w:rFonts w:ascii="Sylfaen" w:hAnsi="Sylfaen" w:cs="Sylfaen"/>
          <w:b/>
        </w:rPr>
        <w:t xml:space="preserve">Appendix N1 </w:t>
      </w:r>
      <w:r w:rsidRPr="00072271">
        <w:rPr>
          <w:rFonts w:ascii="Sylfaen" w:hAnsi="Sylfaen" w:cs="Sylfaen"/>
        </w:rPr>
        <w:t>in Excel format.</w:t>
      </w: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072271"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 xml:space="preserve"> "Geor</w:t>
      </w:r>
      <w:r>
        <w:rPr>
          <w:rFonts w:ascii="Sylfaen" w:hAnsi="Sylfaen" w:cs="Sylfaen"/>
        </w:rPr>
        <w:t xml:space="preserve">gian Water and Power" Ltd, </w:t>
      </w:r>
      <w:proofErr w:type="spellStart"/>
      <w:r w:rsidR="00072271">
        <w:rPr>
          <w:rFonts w:ascii="Sylfaen" w:hAnsi="Sylfaen" w:cs="Sylfaen"/>
        </w:rPr>
        <w:t>Jinvali</w:t>
      </w:r>
      <w:proofErr w:type="spellEnd"/>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3. Consent to these tender conditions, for which a signed tender application must be submitted;</w:t>
      </w:r>
    </w:p>
    <w:p w:rsidR="00B16ACC" w:rsidRPr="00B16ACC" w:rsidRDefault="00F63626" w:rsidP="00C54C2E">
      <w:pPr>
        <w:pStyle w:val="ListParagraph"/>
        <w:spacing w:after="0" w:line="240" w:lineRule="auto"/>
        <w:ind w:left="0"/>
        <w:jc w:val="both"/>
        <w:rPr>
          <w:rFonts w:ascii="Sylfaen" w:hAnsi="Sylfaen"/>
          <w:lang w:val="ka-GE"/>
        </w:rPr>
      </w:pPr>
      <w:r>
        <w:rPr>
          <w:rFonts w:ascii="Sylfaen" w:hAnsi="Sylfaen"/>
          <w:lang w:val="ka-GE"/>
        </w:rPr>
        <w:t>4</w:t>
      </w:r>
      <w:r w:rsidR="00B16ACC" w:rsidRPr="00B16ACC">
        <w:rPr>
          <w:rFonts w:ascii="Sylfaen" w:hAnsi="Sylfaen"/>
          <w:lang w:val="ka-GE"/>
        </w:rPr>
        <w:t>. Information on the materials used Quality certificates issued by the relevant authorities.</w:t>
      </w:r>
    </w:p>
    <w:p w:rsidR="006956C6" w:rsidRPr="006956C6" w:rsidRDefault="006956C6" w:rsidP="00C54C2E">
      <w:pPr>
        <w:spacing w:after="0" w:line="240" w:lineRule="auto"/>
        <w:rPr>
          <w:rFonts w:ascii="Sylfaen" w:hAnsi="Sylfaen"/>
          <w:lang w:val="ka-GE"/>
        </w:rPr>
      </w:pPr>
    </w:p>
    <w:p w:rsidR="00B16ACC" w:rsidRPr="00B16ACC" w:rsidRDefault="00B16ACC" w:rsidP="00C54C2E">
      <w:pPr>
        <w:spacing w:after="0" w:line="240" w:lineRule="auto"/>
        <w:jc w:val="both"/>
        <w:rPr>
          <w:rFonts w:ascii="Sylfaen" w:hAnsi="Sylfaen"/>
          <w:b/>
          <w:lang w:val="ka-GE"/>
        </w:rPr>
      </w:pPr>
      <w:r w:rsidRPr="00B16ACC">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no later </w:t>
      </w:r>
      <w:r w:rsidR="00072271">
        <w:rPr>
          <w:rFonts w:ascii="Sylfaen" w:hAnsi="Sylfaen"/>
          <w:b/>
          <w:i/>
          <w:u w:val="single"/>
        </w:rPr>
        <w:t>than 18:00 on August 28</w:t>
      </w:r>
      <w:r w:rsidR="00FF3EA4">
        <w:rPr>
          <w:rFonts w:ascii="Sylfaen" w:hAnsi="Sylfaen"/>
          <w:b/>
          <w:i/>
          <w:u w:val="single"/>
        </w:rPr>
        <w:t xml:space="preserve">, </w:t>
      </w:r>
      <w:r w:rsidR="00FF3EA4" w:rsidRPr="00C54C2E">
        <w:rPr>
          <w:rFonts w:ascii="Sylfaen" w:hAnsi="Sylfaen"/>
          <w:b/>
          <w:i/>
          <w:u w:val="single"/>
        </w:rPr>
        <w:t>2022</w:t>
      </w:r>
      <w:r w:rsidR="00C54C2E" w:rsidRPr="00C54C2E">
        <w:rPr>
          <w:rFonts w:ascii="Sylfaen" w:hAnsi="Sylfaen"/>
          <w:i/>
          <w:u w:val="single"/>
        </w:rPr>
        <w:t>.</w:t>
      </w:r>
    </w:p>
    <w:p w:rsidR="00EE570C" w:rsidRPr="00485E5A" w:rsidRDefault="00EE570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bookmarkStart w:id="0" w:name="_GoBack"/>
      <w:bookmarkEnd w:id="0"/>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lastRenderedPageBreak/>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27528501"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p w:rsidR="00F0042D" w:rsidRDefault="00F0042D" w:rsidP="00C54C2E">
      <w:pPr>
        <w:spacing w:after="0" w:line="240" w:lineRule="auto"/>
      </w:pPr>
    </w:p>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AD3" w:rsidRDefault="00054AD3">
      <w:pPr>
        <w:spacing w:after="0" w:line="240" w:lineRule="auto"/>
      </w:pPr>
      <w:r>
        <w:separator/>
      </w:r>
    </w:p>
  </w:endnote>
  <w:endnote w:type="continuationSeparator" w:id="0">
    <w:p w:rsidR="00054AD3" w:rsidRDefault="00054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072271">
          <w:rPr>
            <w:noProof/>
          </w:rPr>
          <w:t>2</w:t>
        </w:r>
        <w:r>
          <w:rPr>
            <w:noProof/>
          </w:rPr>
          <w:fldChar w:fldCharType="end"/>
        </w:r>
      </w:p>
    </w:sdtContent>
  </w:sdt>
  <w:p w:rsidR="00D269DA" w:rsidRDefault="00054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AD3" w:rsidRDefault="00054AD3">
      <w:pPr>
        <w:spacing w:after="0" w:line="240" w:lineRule="auto"/>
      </w:pPr>
      <w:r>
        <w:separator/>
      </w:r>
    </w:p>
  </w:footnote>
  <w:footnote w:type="continuationSeparator" w:id="0">
    <w:p w:rsidR="00054AD3" w:rsidRDefault="00054A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054AD3" w:rsidP="00A74B75">
    <w:pPr>
      <w:spacing w:after="0" w:line="360" w:lineRule="auto"/>
      <w:jc w:val="right"/>
      <w:rPr>
        <w:rFonts w:ascii="Sylfaen" w:hAnsi="Sylfaen"/>
        <w:b/>
        <w:sz w:val="18"/>
        <w:szCs w:val="18"/>
        <w:lang w:val="ka-GE"/>
      </w:rPr>
    </w:pPr>
  </w:p>
  <w:p w:rsidR="00D269DA" w:rsidRDefault="00054A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A8C56DC"/>
    <w:multiLevelType w:val="hybridMultilevel"/>
    <w:tmpl w:val="F934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8" w15:restartNumberingAfterBreak="0">
    <w:nsid w:val="7C09258E"/>
    <w:multiLevelType w:val="hybridMultilevel"/>
    <w:tmpl w:val="C83AF82C"/>
    <w:lvl w:ilvl="0" w:tplc="D3CCDF6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1"/>
  </w:num>
  <w:num w:numId="5">
    <w:abstractNumId w:val="4"/>
  </w:num>
  <w:num w:numId="6">
    <w:abstractNumId w:val="3"/>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54AD3"/>
    <w:rsid w:val="00072271"/>
    <w:rsid w:val="000D0CC8"/>
    <w:rsid w:val="000D4BA1"/>
    <w:rsid w:val="000D6419"/>
    <w:rsid w:val="00284B7B"/>
    <w:rsid w:val="002C56C5"/>
    <w:rsid w:val="00371659"/>
    <w:rsid w:val="004D7CE3"/>
    <w:rsid w:val="00531B90"/>
    <w:rsid w:val="0059575C"/>
    <w:rsid w:val="005D6EDE"/>
    <w:rsid w:val="00660C06"/>
    <w:rsid w:val="006956C6"/>
    <w:rsid w:val="007F05AB"/>
    <w:rsid w:val="007F6A4B"/>
    <w:rsid w:val="0089139B"/>
    <w:rsid w:val="009245CA"/>
    <w:rsid w:val="00B16ACC"/>
    <w:rsid w:val="00B84869"/>
    <w:rsid w:val="00BD3A32"/>
    <w:rsid w:val="00C54C2E"/>
    <w:rsid w:val="00D3119B"/>
    <w:rsid w:val="00DA73B1"/>
    <w:rsid w:val="00EE570C"/>
    <w:rsid w:val="00F0042D"/>
    <w:rsid w:val="00F63626"/>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698E0"/>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14</cp:revision>
  <dcterms:created xsi:type="dcterms:W3CDTF">2021-12-22T17:20:00Z</dcterms:created>
  <dcterms:modified xsi:type="dcterms:W3CDTF">2022-10-17T12:15:00Z</dcterms:modified>
</cp:coreProperties>
</file>